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7FB" w:rsidRPr="009558B1" w:rsidRDefault="00E657FB" w:rsidP="009558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9558B1"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hu-HU"/>
        </w:rPr>
        <w:t xml:space="preserve">Tájékoztató ásott és fúrt kút </w:t>
      </w:r>
    </w:p>
    <w:p w:rsidR="00E657FB" w:rsidRDefault="00E657FB" w:rsidP="009558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9558B1"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hu-HU"/>
        </w:rPr>
        <w:t>engedélyezési eljárásával kapcsolatban</w:t>
      </w:r>
    </w:p>
    <w:p w:rsidR="009558B1" w:rsidRPr="009558B1" w:rsidRDefault="009558B1" w:rsidP="009558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E657FB" w:rsidRPr="00E657FB" w:rsidRDefault="00E657FB" w:rsidP="00E657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57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Meghosszabbította a kormány az ásott és fúrt kutak ügyintézését. Az engedély nélkül létesített kutak vízjogi fennmaradási engedélyezésére 2023. december 31-ig van lehetőség.</w:t>
      </w:r>
    </w:p>
    <w:p w:rsidR="00E657FB" w:rsidRPr="00E657FB" w:rsidRDefault="00E657FB" w:rsidP="00E657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57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vízgazdálkodásról szóló módosított 1995. évi LVII. törvény 29.§ (7) bekezdése alapján, amely 2020. július 1-től lép hatályba:</w:t>
      </w:r>
    </w:p>
    <w:p w:rsidR="00E657FB" w:rsidRPr="00E657FB" w:rsidRDefault="00E657FB" w:rsidP="00E657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57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Mentesül a vízgazdálkodási bírság megfizetése alól az a létesítő vagy üzemeltető, aki az egyes törvényeknek a polgárok biztonságát erősítő módosításáról szóló 2020. évi XXXI. törvény (a továbbiakban: Vgtv.mód3.) hatálybalépését megelőzően engedély nélkül vagy engedélytől eltérően létesített vagy üzemeltet felszín alatti vízkivételt biztosító </w:t>
      </w:r>
      <w:proofErr w:type="spellStart"/>
      <w:r w:rsidRPr="00E657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vízilétesítményt</w:t>
      </w:r>
      <w:proofErr w:type="spellEnd"/>
      <w:r w:rsidRPr="00E657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ha a vízjogi fennmaradási engedélyezési eljárást 2023. december 31-ig kérelmezi.</w:t>
      </w:r>
    </w:p>
    <w:p w:rsidR="00E657FB" w:rsidRPr="00E657FB" w:rsidRDefault="00E657FB" w:rsidP="00E657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57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vízgazdálkodási hatósági jogkör gyakorlásáról szóló 72/1996.(V.22.) Kormányrendelet alapján a jegyző engedélye szükséges:</w:t>
      </w:r>
    </w:p>
    <w:p w:rsidR="00E657FB" w:rsidRPr="00E657FB" w:rsidRDefault="00E657FB" w:rsidP="00E657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57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</w:t>
      </w:r>
      <w:proofErr w:type="gramStart"/>
      <w:r w:rsidRPr="00E657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.a</w:t>
      </w:r>
      <w:proofErr w:type="gramEnd"/>
      <w:r w:rsidRPr="00E657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olyan kút létesítéséhez, üzemeltetéséhez, fennmaradásához és megszüntetéséhez, amely a következő feltételeket együttesen teljesíti:</w:t>
      </w:r>
    </w:p>
    <w:p w:rsidR="00E657FB" w:rsidRPr="00E657FB" w:rsidRDefault="00E657FB" w:rsidP="00E657FB">
      <w:pPr>
        <w:spacing w:before="100" w:beforeAutospacing="1" w:after="100" w:afterAutospacing="1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657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aa</w:t>
      </w:r>
      <w:proofErr w:type="spellEnd"/>
      <w:r w:rsidRPr="00E657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a vízbázisok, a távlati vízbázisok, valamint az ivóvízellátást szolgáló </w:t>
      </w:r>
      <w:proofErr w:type="spellStart"/>
      <w:r w:rsidRPr="00E657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vízilétesítmények</w:t>
      </w:r>
      <w:proofErr w:type="spellEnd"/>
      <w:r w:rsidRPr="00E657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védelméről szóló kormányrendelet szerint kijelölt, kijelölés alatt álló, illetve előzetesen lehatárolt belső, külső és hidrogeológiai védőidom, védőterület, valamint karszt- vagy </w:t>
      </w:r>
      <w:proofErr w:type="spellStart"/>
      <w:r w:rsidRPr="00E657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rétegvízkészlet</w:t>
      </w:r>
      <w:proofErr w:type="spellEnd"/>
      <w:r w:rsidRPr="00E657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igénybevétele, érintése nélkül, és 500 m3/év vízigénybevétellel kizárólag talajvízkészlet vagy parti szűrésű vízkészlet felhasználásával üzemel,</w:t>
      </w:r>
    </w:p>
    <w:p w:rsidR="00E657FB" w:rsidRPr="00E657FB" w:rsidRDefault="00E657FB" w:rsidP="00E657FB">
      <w:pPr>
        <w:spacing w:before="100" w:beforeAutospacing="1" w:after="100" w:afterAutospacing="1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657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ab</w:t>
      </w:r>
      <w:proofErr w:type="gramEnd"/>
      <w:r w:rsidRPr="00E657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épülettel vagy annak építésére jogosító hatósági határozattal, egyszerű bejelentéssel rendelkező ingatlanon van, és magánszemélyek részéről a házi ivóvízigény és a háztartási igények kielégítését szolgálja, és</w:t>
      </w:r>
    </w:p>
    <w:p w:rsidR="00E657FB" w:rsidRPr="00E657FB" w:rsidRDefault="00E657FB" w:rsidP="00E657FB">
      <w:pPr>
        <w:spacing w:before="100" w:beforeAutospacing="1" w:after="100" w:afterAutospacing="1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657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ac</w:t>
      </w:r>
      <w:proofErr w:type="spellEnd"/>
      <w:r w:rsidRPr="00E657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nem gazdasági célú vízigény.</w:t>
      </w:r>
    </w:p>
    <w:p w:rsidR="00E657FB" w:rsidRPr="00E657FB" w:rsidRDefault="00E657FB" w:rsidP="00E657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5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2.</w:t>
      </w:r>
      <w:r w:rsidRPr="00E657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ab) pontban szereplő házi ivóvízigény kielégítését szolgáló kúthoz tartozó, víztisztítási feladatokat ellátó </w:t>
      </w:r>
      <w:proofErr w:type="spellStart"/>
      <w:r w:rsidRPr="00E657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vízilétesítmény</w:t>
      </w:r>
      <w:proofErr w:type="spellEnd"/>
      <w:r w:rsidRPr="00E657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létesítéséhez, üzemeltetéséhez, fennmaradásához és megszüntetéséhez.</w:t>
      </w:r>
    </w:p>
    <w:p w:rsidR="00E657FB" w:rsidRPr="00E657FB" w:rsidRDefault="00E657FB" w:rsidP="00E657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57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Házi ivóvízigény kielégítése esetén szükséges a vízminőség évenkénti vizsgálatának elvégeztetése.</w:t>
      </w:r>
    </w:p>
    <w:p w:rsidR="00E657FB" w:rsidRDefault="00E657FB" w:rsidP="00E657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9558B1" w:rsidRDefault="009558B1" w:rsidP="00E657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9558B1" w:rsidRDefault="009558B1" w:rsidP="00E657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558B1" w:rsidRPr="00E657FB" w:rsidRDefault="009558B1" w:rsidP="00E657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57FB" w:rsidRPr="00E657FB" w:rsidRDefault="00E657FB" w:rsidP="00E657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5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lastRenderedPageBreak/>
        <w:t>Röviden összefoglalva a fenti feltételeket:</w:t>
      </w:r>
    </w:p>
    <w:p w:rsidR="00E657FB" w:rsidRPr="00E657FB" w:rsidRDefault="00E657FB" w:rsidP="00E657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57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 a kút nem érint karszt- vagy rétegvizet, 500 m3/év vízigénybevétel alatti, a kút épülettel rendelkező ingatlanon van, magánszemély a kérelmező, a kút házi ivóvízigény és a háztartási igények kielégítését szolgálja, a kút nem gazdasági célú vízigényt szolgál, akkor a fennmaradási engedélyezés a jegyző hatáskörébe tartozik.</w:t>
      </w:r>
    </w:p>
    <w:p w:rsidR="00E657FB" w:rsidRPr="00E657FB" w:rsidRDefault="00E657FB" w:rsidP="00E657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57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Amennyiben az előző feltételek közül bármelyik nem teljesül, akkor nem a jegyző, hanem az illetékességgel rendelkező Pest Megyei Katasztrófavédelmi Igazgatóság hatáskörébe tartozik a kút fennmaradási engedélyezési eljárása.</w:t>
      </w:r>
    </w:p>
    <w:p w:rsidR="00E657FB" w:rsidRPr="009558B1" w:rsidRDefault="009558B1" w:rsidP="009558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FONTOS</w:t>
      </w:r>
    </w:p>
    <w:p w:rsidR="00E657FB" w:rsidRPr="00E657FB" w:rsidRDefault="00E657FB" w:rsidP="00E657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57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Házi ivóvízigény kielégítése esetén szükséges a vízminőség évenkénti vizsgálatának elvégzése.</w:t>
      </w:r>
    </w:p>
    <w:p w:rsidR="00E657FB" w:rsidRPr="00E657FB" w:rsidRDefault="00E657FB" w:rsidP="00E657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57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fennmaradási engedélyezési eljárás mind az ásott, mind a fúrt kutakra kiterjed.</w:t>
      </w:r>
    </w:p>
    <w:p w:rsidR="00E657FB" w:rsidRPr="00E657FB" w:rsidRDefault="00E657FB" w:rsidP="00E657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57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Vagyis minden olyan kútra vonatkozóan fennmaradási engedélyt kell kérni, amelyet engedély nélkül létesítettek.</w:t>
      </w:r>
    </w:p>
    <w:p w:rsidR="00E657FB" w:rsidRPr="009558B1" w:rsidRDefault="00E657FB" w:rsidP="00E657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9558B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Aki legkésőbb 2023. december 31-ig nem kér fennmaradási engedélyt az engedély nélkül vagy eltérően létesült kútra, annak 2024. január 1-jétől vízgazdálkodási bírságot kell fizetnie.</w:t>
      </w:r>
    </w:p>
    <w:p w:rsidR="00E657FB" w:rsidRPr="009558B1" w:rsidRDefault="00E657FB" w:rsidP="009558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9558B1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 </w:t>
      </w:r>
    </w:p>
    <w:p w:rsidR="00E657FB" w:rsidRPr="009558B1" w:rsidRDefault="00E657FB" w:rsidP="009558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bookmarkStart w:id="0" w:name="_GoBack"/>
      <w:bookmarkEnd w:id="0"/>
      <w:r w:rsidRPr="009558B1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- mellékelve kérelem nyomtatvány</w:t>
      </w:r>
    </w:p>
    <w:p w:rsidR="009558B1" w:rsidRPr="009558B1" w:rsidRDefault="009558B1" w:rsidP="009558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9558B1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- ADATLAP- ásott kútra</w:t>
      </w:r>
    </w:p>
    <w:p w:rsidR="009558B1" w:rsidRPr="009558B1" w:rsidRDefault="009558B1" w:rsidP="009558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9558B1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- ADATLAP- fúrt kútra</w:t>
      </w:r>
    </w:p>
    <w:p w:rsidR="00BB3041" w:rsidRDefault="00BB3041"/>
    <w:sectPr w:rsidR="00BB3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FB"/>
    <w:rsid w:val="009558B1"/>
    <w:rsid w:val="00BB3041"/>
    <w:rsid w:val="00BF0EBE"/>
    <w:rsid w:val="00E6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DB50B-0342-4D50-8BE1-F4AE1136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65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E657FB"/>
    <w:rPr>
      <w:color w:val="0000FF"/>
      <w:u w:val="single"/>
    </w:rPr>
  </w:style>
  <w:style w:type="character" w:customStyle="1" w:styleId="file-link">
    <w:name w:val="file-link"/>
    <w:basedOn w:val="Bekezdsalapbettpusa"/>
    <w:rsid w:val="00E657FB"/>
  </w:style>
  <w:style w:type="character" w:customStyle="1" w:styleId="file-size">
    <w:name w:val="file-size"/>
    <w:basedOn w:val="Bekezdsalapbettpusa"/>
    <w:rsid w:val="00E65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8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2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9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2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29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99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0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97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Penzugy</dc:creator>
  <cp:keywords/>
  <dc:description/>
  <cp:lastModifiedBy>Titkarsag</cp:lastModifiedBy>
  <cp:revision>2</cp:revision>
  <dcterms:created xsi:type="dcterms:W3CDTF">2023-03-21T12:45:00Z</dcterms:created>
  <dcterms:modified xsi:type="dcterms:W3CDTF">2023-03-21T12:45:00Z</dcterms:modified>
</cp:coreProperties>
</file>